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ED" w:rsidRDefault="007B3BED">
      <w:pPr>
        <w:pStyle w:val="ConsPlusNormal"/>
        <w:jc w:val="both"/>
        <w:outlineLvl w:val="0"/>
      </w:pPr>
    </w:p>
    <w:p w:rsidR="007B3BED" w:rsidRDefault="007B3B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3BED" w:rsidRDefault="007B3BED">
      <w:pPr>
        <w:pStyle w:val="ConsPlusTitle"/>
        <w:jc w:val="center"/>
      </w:pPr>
    </w:p>
    <w:p w:rsidR="007B3BED" w:rsidRDefault="007B3BED">
      <w:pPr>
        <w:pStyle w:val="ConsPlusTitle"/>
        <w:jc w:val="center"/>
      </w:pPr>
      <w:r>
        <w:t>ПОСТАНОВЛЕНИЕ</w:t>
      </w:r>
    </w:p>
    <w:p w:rsidR="007B3BED" w:rsidRDefault="007B3BED">
      <w:pPr>
        <w:pStyle w:val="ConsPlusTitle"/>
        <w:jc w:val="center"/>
      </w:pPr>
      <w:r>
        <w:t>от 9 ноября 2016 г. N 1145</w:t>
      </w:r>
    </w:p>
    <w:p w:rsidR="007B3BED" w:rsidRDefault="007B3BED">
      <w:pPr>
        <w:pStyle w:val="ConsPlusTitle"/>
        <w:jc w:val="center"/>
      </w:pPr>
    </w:p>
    <w:p w:rsidR="007B3BED" w:rsidRDefault="007B3BED">
      <w:pPr>
        <w:pStyle w:val="ConsPlusTitle"/>
        <w:jc w:val="center"/>
      </w:pPr>
      <w:r>
        <w:t>ОБ УТВЕРЖДЕНИИ ПРАВИЛ</w:t>
      </w:r>
    </w:p>
    <w:p w:rsidR="007B3BED" w:rsidRDefault="007B3BED">
      <w:pPr>
        <w:pStyle w:val="ConsPlusTitle"/>
        <w:jc w:val="center"/>
      </w:pPr>
      <w:r>
        <w:t>АТТЕСТАЦИИ СПЕЦИАЛИСТОВ В ОБЛАСТИ ВЕТЕРИНАРИИ</w:t>
      </w: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аттестации специалистов в области ветеринарии.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2. Министерству сельского хозяйства Российской Федерации утвердить форму заявления об аттестации специалистов в области ветеринарии и порядок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документов.</w:t>
      </w: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jc w:val="right"/>
      </w:pPr>
      <w:r>
        <w:t>Председатель Правительства</w:t>
      </w:r>
    </w:p>
    <w:p w:rsidR="007B3BED" w:rsidRDefault="007B3BED">
      <w:pPr>
        <w:pStyle w:val="ConsPlusNormal"/>
        <w:jc w:val="right"/>
      </w:pPr>
      <w:r>
        <w:t>Российской Федерации</w:t>
      </w:r>
    </w:p>
    <w:p w:rsidR="007B3BED" w:rsidRDefault="007B3BED">
      <w:pPr>
        <w:pStyle w:val="ConsPlusNormal"/>
        <w:jc w:val="right"/>
      </w:pPr>
      <w:r>
        <w:t>Д.МЕДВЕДЕВ</w:t>
      </w: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jc w:val="right"/>
        <w:outlineLvl w:val="0"/>
      </w:pPr>
      <w:r>
        <w:t>Утверждены</w:t>
      </w:r>
    </w:p>
    <w:p w:rsidR="007B3BED" w:rsidRDefault="007B3BED">
      <w:pPr>
        <w:pStyle w:val="ConsPlusNormal"/>
        <w:jc w:val="right"/>
      </w:pPr>
      <w:r>
        <w:t>постановлением Правительства</w:t>
      </w:r>
    </w:p>
    <w:p w:rsidR="007B3BED" w:rsidRDefault="007B3BED">
      <w:pPr>
        <w:pStyle w:val="ConsPlusNormal"/>
        <w:jc w:val="right"/>
      </w:pPr>
      <w:r>
        <w:t>Российской Федерации</w:t>
      </w:r>
    </w:p>
    <w:p w:rsidR="007B3BED" w:rsidRDefault="007B3BED">
      <w:pPr>
        <w:pStyle w:val="ConsPlusNormal"/>
        <w:jc w:val="right"/>
      </w:pPr>
      <w:r>
        <w:t>от 9 ноября 2016 г. N 1145</w:t>
      </w: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Title"/>
        <w:jc w:val="center"/>
      </w:pPr>
      <w:bookmarkStart w:id="0" w:name="P26"/>
      <w:bookmarkEnd w:id="0"/>
      <w:r>
        <w:t>ПРАВИЛА АТТЕСТАЦИИ СПЕЦИАЛИСТОВ В ОБЛАСТИ ВЕТЕРИНАРИИ</w:t>
      </w:r>
    </w:p>
    <w:p w:rsidR="007B3BED" w:rsidRDefault="007B3BED">
      <w:pPr>
        <w:pStyle w:val="ConsPlusNormal"/>
        <w:ind w:firstLine="540"/>
        <w:jc w:val="both"/>
      </w:pPr>
    </w:p>
    <w:p w:rsidR="007B3BED" w:rsidRDefault="007B3BED">
      <w:pPr>
        <w:pStyle w:val="ConsPlusNormal"/>
        <w:ind w:firstLine="540"/>
        <w:jc w:val="both"/>
      </w:pPr>
      <w:r>
        <w:t>1. Настоящие Правила устанавливают порядок аттестации специалистов в области ветеринарии.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2. Аттестация проводится аттестационными комиссиями, создаваемыми органами исполнительной власти субъектов Российской Федерации в области ветеринарии (далее - аттестационные комиссии, уполномоченный орган).</w:t>
      </w:r>
    </w:p>
    <w:p w:rsidR="007B3BED" w:rsidRDefault="007B3BED">
      <w:pPr>
        <w:pStyle w:val="ConsPlusNormal"/>
        <w:spacing w:before="220"/>
        <w:ind w:firstLine="540"/>
        <w:jc w:val="both"/>
      </w:pPr>
      <w:proofErr w:type="gramStart"/>
      <w:r>
        <w:t>В состав аттестационной комиссии входят представители уполномоченного органа и соответствующего территориального органа Федеральной службы по ветеринарному и фитосанитарному надзору на паритетной основе, а также представители отраслевых союзов (ассоциаций, общественных организаций) в области ветеринарии, и (или) профессиональных союзов специалистов в области ветеринарии, и (или) образовательных организаций, а также организаций, осуществляющих обучение и реализующих образовательные программы среднего профессионального или высшего образования в</w:t>
      </w:r>
      <w:proofErr w:type="gramEnd"/>
      <w:r>
        <w:t xml:space="preserve"> области ветеринарии.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Председатель, заместитель председателя и секретарь аттестационной комиссии избираются на ее первом заседании из числа членов аттестационной комиссии.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Секретарем аттестационной комиссии является должностное лицо уполномоченного органа.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lastRenderedPageBreak/>
        <w:t>Положение об аттестационной комиссии, в том числе ее состав, утверждаются актом уполномоченного органа.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3. Заседание аттестационной комиссии считается правомочным, если на нем присутствуют более половины членов аттестационной комиссии, но не менее 5 членов аттестационной комиссии.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4. Заседания аттестационной комиссии проводятся ежемесячно. Графики работы аттестационных комиссий утверждаются уполномоченными органами и размещаются на их официальных сайтах в информационно-телекоммуникационной сети "Интернет" (далее - сеть "Интернет").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7B3BED" w:rsidRDefault="007B3BED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К аттестации допускаются специалисты в области ветеринарии, соответствующие следующим требованиям (далее - заявители):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а) наличие высшего или среднего ветеринарного образования и стажа работы в области ветеринарии не менее одного года;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б) отсутствие непогашенной или неснятой судимости за умышленные преступления.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6. Аттестация предусматривает: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а) рассмотрение представленных заявителем заявления и документов, подтверждающих его соответствие требованиям, указанным в </w:t>
      </w:r>
      <w:hyperlink w:anchor="P37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б)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7B3BED" w:rsidRDefault="007B3BE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 Заявитель представляет в уполномоченный орган: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а) заявление по форме, утверждаемой Министерством сельского хозяйства Российской Федерации, </w:t>
      </w:r>
      <w:proofErr w:type="gramStart"/>
      <w:r>
        <w:t>содержащее</w:t>
      </w:r>
      <w:proofErr w:type="gramEnd"/>
      <w:r>
        <w:t xml:space="preserve"> в том числе сведения об отсутствии непогашенной или неснятой судимости за умышленные преступления;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заявителя ветеринарного образования и стажа работы в области ветеринарии.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Заявление и копии документов, указанные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Правил, могут быть представлены заявителем на бумажном носителе лично либо через уполномоченного представителя или заказным почтовым отправлением с уведомлением о вручении, а также в электронной форме, подписанной усиленной квалифицированной электронной подписью, через сеть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</w:t>
      </w:r>
      <w:proofErr w:type="gramEnd"/>
      <w:r>
        <w:t xml:space="preserve"> - </w:t>
      </w:r>
      <w:proofErr w:type="gramStart"/>
      <w:r>
        <w:t>Единый портал).</w:t>
      </w:r>
      <w:proofErr w:type="gramEnd"/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несоблюдения заявителем установленной формы заявления или непредставления копий документов, предусмотренных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настоящих Правил, либо наличия у заявителя непогашенной или неснятой судимости за совершение умышленного преступления уполномоченный орган в течение 5 рабочих дней со дня поступления заявления и копий документов возвращает их без рассмотрения заявителю посредством заказного почтового отправления с уведомлением о вручении либо в электронной форме, подписанной</w:t>
      </w:r>
      <w:proofErr w:type="gramEnd"/>
      <w:r>
        <w:t xml:space="preserve"> усиленной квалифицированной электронной подписью, через сеть "Интернет", в том числе посредством </w:t>
      </w:r>
      <w:r>
        <w:lastRenderedPageBreak/>
        <w:t>Единого портала.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соблюдения заявителем установленной формы заявления и представления заявителем копий всех необходимых документов, предусмотренных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5 рабочих дней со дня поступления заявления направляет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портала, уведомление о</w:t>
      </w:r>
      <w:proofErr w:type="gramEnd"/>
      <w:r>
        <w:t xml:space="preserve"> дате и месте проведения квалификационного экзамена.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Списки допущенных к аттестации заявителей с указанием даты и места проведения квалификационного экзамена размещаются уполномоченным органом на своем официальном сайте в сети "Интернет".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11. В день проведения аттестации заявитель предъявляет секретарю аттестационной комиссии документ, удостоверяющий личность, и оригиналы документов, указанных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12. Аттестация проводится в форме квалификационного экзамена, порядок проведения которого утверждается Министерством сельского хозяйства Российской Федерации.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13. 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 и оформляется протоколом не позднее 5 календарных дней со дня его проведения и не позднее 40 календарных дней со дня направления заявителю уведомления о дате и месте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14. Протоколы заседаний аттестационной комиссии подлежат постоянному хранению.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15. На основании протокола аттестационной комиссии уполномоченный орган в течение 5 рабочих дней принимает одно из следующих решений, которое оформляется актом:</w:t>
      </w:r>
    </w:p>
    <w:p w:rsidR="007B3BED" w:rsidRDefault="007B3BED">
      <w:pPr>
        <w:pStyle w:val="ConsPlusNormal"/>
        <w:spacing w:before="220"/>
        <w:ind w:firstLine="540"/>
        <w:jc w:val="both"/>
      </w:pPr>
      <w:proofErr w:type="gramStart"/>
      <w:r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  <w:proofErr w:type="gramEnd"/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б)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представил оригиналы документов, указанных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16. Копия акта уполномоченного органа об аттестации (отказе в аттестации)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в Федеральную службу по ветеринарному и фитосанитарному надзору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опубликования на ее официальном сайте в сети "Интернет".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17. Сведения об аттестованных специалистах в области ветеринарии публикуются на официальных сайтах уполномоченного органа и Федеральной службы по ветеринарному и фитосанитарному надзору в сети "Интернет" в течение 10 рабочих дней со дня принятия решения об аттестации.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lastRenderedPageBreak/>
        <w:t>18. Решение об аттестации действительно на всей территории Российской Федерации.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19. В случае принятия уполномоченным органом решения об отказе в аттестации заявитель может подать заявление на аттестацию повторно, но не ранее чем через 3 месяца со дня принятия решения об отказе в аттестации.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20. Аттестация заявителя аннулируется по решению уполномоченного органа в следующих случаях: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а) поступление в уполномоченный орган заявления аттестованного заявителя об аннулировании аттестации, которое составляется в произвольной форме и направляется заказным почтовым отправлением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портала;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б) поступление в уполномоченный орган сведений о смерти аттестованного заявителя;</w:t>
      </w:r>
    </w:p>
    <w:p w:rsidR="007B3BED" w:rsidRDefault="007B3BED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в) установление факта представления заявителем для прохождения аттестации подложных документов или заведомо ложных сведений;</w:t>
      </w:r>
    </w:p>
    <w:p w:rsidR="007B3BED" w:rsidRDefault="007B3BED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г) вступление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 экспертизы или лабораторных исследований;</w:t>
      </w:r>
    </w:p>
    <w:p w:rsidR="007B3BED" w:rsidRDefault="007B3B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установление факта </w:t>
      </w:r>
      <w:proofErr w:type="spellStart"/>
      <w:r>
        <w:t>неоформления</w:t>
      </w:r>
      <w:proofErr w:type="spellEnd"/>
      <w:r>
        <w:t xml:space="preserve"> аттестованным заявителем ветеринарных сопроводительных документов в течение 3 лет со дня принятия решения о его аттестации.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21. Аттестованный заявитель, в отношении которого принято решение об аннулировании аттестации по основаниям, предусмотренным </w:t>
      </w:r>
      <w:hyperlink w:anchor="P6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66" w:history="1">
        <w:r>
          <w:rPr>
            <w:color w:val="0000FF"/>
          </w:rPr>
          <w:t>"г" пункта 20</w:t>
        </w:r>
      </w:hyperlink>
      <w:r>
        <w:t xml:space="preserve"> настоящих Правил, вправе подать заявление для прохождения переаттестации не ранее чем по истечении одного года со дня принятия такого решения.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Копия акта уполномоченного органа об аннулировании аттестации заявителя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публикуется на официальном сайте уполномоченного органа в сети "Интернет".</w:t>
      </w:r>
      <w:proofErr w:type="gramEnd"/>
    </w:p>
    <w:p w:rsidR="007B3BED" w:rsidRDefault="007B3BED">
      <w:pPr>
        <w:pStyle w:val="ConsPlusNormal"/>
        <w:spacing w:before="220"/>
        <w:ind w:firstLine="540"/>
        <w:jc w:val="both"/>
      </w:pPr>
      <w:r>
        <w:t>Копия акта уполномоченного органа об аннулировании аттестации заявителя также направляется в Федеральную службу по ветеринарному и фитосанитарному надзору для опубликования его в течение 10 рабочих дней на ее официальном сайте в сети "Интернет".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23. В случае изменения фамилии, имени или отчества (при наличии) аттестованный заявитель представляет в уполномоченный орган заявление о внесении изменений в акт уполномоченного органа об аттестации, в котором указываются измененные фамилия, имя или отчество (при наличии) аттестованного заявителя и данные документа, подтверждающего изменение фамилии, имени или отчества (при наличии) аттестованного заявителя.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Уполномоченным органом в течение 5 рабочих дней со дня поступления заявления о внесении изменений в акт уполномоченного органа об аттестации вносятся изменения в акт уполномоченного органа об аттестации.</w:t>
      </w:r>
    </w:p>
    <w:p w:rsidR="007B3BED" w:rsidRDefault="007B3BED">
      <w:pPr>
        <w:pStyle w:val="ConsPlusNormal"/>
        <w:spacing w:before="220"/>
        <w:ind w:firstLine="540"/>
        <w:jc w:val="both"/>
      </w:pPr>
      <w:proofErr w:type="gramStart"/>
      <w:r>
        <w:t xml:space="preserve">Копия акта уполномоченного органа о внесении изменений в акт об аттестации в течение 15 рабочих дней со дня поступления заявления о внесении изменений в акт уполномоченного органа </w:t>
      </w:r>
      <w:r>
        <w:lastRenderedPageBreak/>
        <w:t>об аттестации направляется (вручается) аттестованному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</w:t>
      </w:r>
      <w:proofErr w:type="gramEnd"/>
      <w:r>
        <w:t xml:space="preserve"> также в Федеральную службу по ветеринарному и фитосанитарному надзору для его опубликования на официальном сайте Службы в сети "Интернет".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24. Принятые в отношении заявителя (аттестованного заявителя) решения могут быть обжалованы в порядке, установленном законодательством Российской Федерации.</w:t>
      </w:r>
    </w:p>
    <w:p w:rsidR="007B3BED" w:rsidRDefault="007B3BED">
      <w:pPr>
        <w:pStyle w:val="ConsPlusNormal"/>
        <w:spacing w:before="220"/>
        <w:ind w:firstLine="540"/>
        <w:jc w:val="both"/>
      </w:pPr>
      <w:r>
        <w:t>25. За проведение аттестации (переаттестации), в том числе за направление копий принятых решений, плата с заявителей не взимается.</w:t>
      </w:r>
    </w:p>
    <w:p w:rsidR="007B3BED" w:rsidRDefault="007B3BED">
      <w:pPr>
        <w:pStyle w:val="ConsPlusNormal"/>
        <w:ind w:firstLine="540"/>
        <w:jc w:val="both"/>
      </w:pPr>
    </w:p>
    <w:p w:rsidR="00D41E19" w:rsidRDefault="00D41E19"/>
    <w:sectPr w:rsidR="00D41E19" w:rsidSect="00B4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ED"/>
    <w:rsid w:val="007B3BED"/>
    <w:rsid w:val="00D4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E4347D847F9C9FABD264CD644293BFBBD5E09C5AD42F3E8EB9584DF56115F31320E5452A78FB6849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1845</Words>
  <Characters>10522</Characters>
  <Application>Microsoft Office Word</Application>
  <DocSecurity>0</DocSecurity>
  <Lines>87</Lines>
  <Paragraphs>24</Paragraphs>
  <ScaleCrop>false</ScaleCrop>
  <Company>Гостехнадзор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Бобрина Анна Александровна</dc:creator>
  <cp:keywords/>
  <dc:description/>
  <cp:lastModifiedBy>Бобрина Анна Александровна</cp:lastModifiedBy>
  <cp:revision>2</cp:revision>
  <dcterms:created xsi:type="dcterms:W3CDTF">2017-11-01T11:38:00Z</dcterms:created>
  <dcterms:modified xsi:type="dcterms:W3CDTF">2017-11-01T11:41:00Z</dcterms:modified>
</cp:coreProperties>
</file>